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直客：恩施全景纯玩一飞一动六日游行程单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11741610112FM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去程：GJ8657，14:45杭州机场/17:00恩施机场或其他航班
                <w:br/>
                返程：D658次，09:48-18:40或其他车次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1.品质保障:专车专导，无任何年龄限制，纯玩零自费景点，出行无忧，轻松畅游；
                <w:br/>
                2.精选景点:狮子关、梭布垭石林、恩施大峡谷（云龙河地缝、七星寨）、大清江景区、土司城、女儿城、恩施文化中心；
                <w:br/>
                3.美味餐食:正餐全含，特安排特色土家摔碗酒、富硒宴、特色吊锅宴、刨汤宴；
                <w:br/>
                4.特别安排:原生态大型情景歌舞表演《夷水丽川》，感受浓郁的土家族民俗风情文化；
                <w:br/>
                5.赠送：恩施大峡谷上行索道105元、下山扶梯30元、地缝小蛮腰30元，摔碗酒晚宴：每桌2斤包谷酒，每人1个摔碗体验；
                <w:br/>
                6.独家体验:精心设计全景线路，恩施精华景点全覆盖。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成人：4250元/人,   60-69：4190元/人,   70以上：3970元/人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平湖指定地点集合出发前往杭州机场，乘动车前往硒都——恩施（参考航班：GJ8657，14:45杭州机场/17:00恩施机场或其他航班）,抵达后导游接团，乘车前往恩施，晚餐品尝恩施富硒
                <w:br/>
                宴，入住酒店休息。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宣恩（车程1小时左右），前往游览【狮子关】（游览时间不少于1.5小时）：景区由鸳鸯峡、雄雌峡，由三段峡谷组成，分为干峡谷和水峡谷观光带。这里有洞穴、象形石、瀑布等众多景点，其中水上浮桥“廊桥遗梦”更是网红打卡的热门景点。后乘车前往梭布垭，中餐后，游览国家4A级【梭布垭石林】（游览时间不少于3小时）：中国第二大石林，其植被居全国石林之首。现已开发出7平方公里，属典型的喀斯特地，景区因地质岩溶现象而形成，是以石林为主的自然生态风景区，溶纹景观是其最重要的景观特点，整个石林犹如一座海底迷宫，美轮美奂，千姿百态，令人叹为观止。游览完毕，返回恩施城，晚餐品尝恩施吊锅宴，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20分钟，前往游览国家4A级景区【恩施土司城】（游览时间不少于1.5小时）:是目前国内保存最完整的土家土司王城，是土家文化的重要标志，有“中华土家第一城”的美誉。后乘车前往利川（车程约1.5小时），中餐后，前往游览“中国最美丽的地方”评选中被评为“最具旅游价值溶洞”的世界六大特级溶洞之一，“亚洲第一大溶洞”【腾龙洞】，换乘景区观光车，（游览时间不少于2.5小时）：国家AAAA级景区，旱洞全长59.8公里，洞口高74米，宽64米，水洞则吸进了清江水，更形成了23米高的瀑布，清江水至此变成长16.8公里的地下暗流，清江至此跌落形成“卧龙吞江”瀑布，落差20余米，吼声如雷，气势磅礴。乘坐洞内电瓶车(自理20元/人)，去感受高科技与旅游完美结合、超越想象空间的光感艺术“激光秀”（表演时间为20分钟）：欣赏以土家族民俗风情文化为背景的原生态大型情景歌舞表演《夷水丽川》（演出时长50分钟）（具体演出与否以景区当日安排为准，如因不可抗拒因素造成无法演出，我社不承担任何责任）。游览完毕，乘车返回恩施（车程约1.5小时车程），晚餐品尝恩施刨汤宴，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可与美国科罗拉多大峡谷媲美的“绝世奇观”的【恩施大峡谷】（车程约2小时），换乘【地面缆车及观光车】（赠送大峡谷上行索道105元+下山扶梯30元+地缝小蛮腰30元），进入游览【云龙河地缝】（游览时间不少于2小时）：欣赏地缝中的悬崖绝壁，河流急湍、悬瀑飞溅。主要有：云龙河地缝、云龙河绝壁、云龙河悬瀑及跌水。构成了集水蚀峡谷、溶岩洞穴、绝壁峰丛、天坑地缝、瀑布跌水为一体的水文地质大观。下午游览【七星寨景区】（游览时间不少于3.5小时）：乘坐索道进入七星寨景区—游览七星寨景区—索道上栈观景平台——石崖迷宫——悬棺高升——一线天——绝壁栈道——中楼门服务点——峡谷轩酒店——祥云火炬——迎客松——大楼门群峰——一炷香——大地山川——母子情深——户外扶梯——返程中心—乘景交车—游客中心，游览完毕，乘车返回恩施。后前往恩施城区巴乡古寨餐厅：位于恩施州龙凤新区，是恩施境内保存完好少有的苗家古寨，依山傍水，环境优雅！这里有古色古香、气势恢宏的木质四合院，安静的向您诉说着生态朴实、细腻大气、形态优美的苗家建筑文化，同时也传递着我们苗家儿女的勤劳勇敢、能工巧匠，别俱一格的四合院，可容纳1000人的同时就餐！这里有苗家儿女传承了五千年的传统酸汤美食，炖煮着甘甜清洌的清江河水滋养长大的野生清江鱼，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围着熊熊燃烧的篝火，和土家姑娘一起跳着自由奔放的摆手舞，有开阔无拘的苗韵大戏台，在您微微酒醺后，来一场天人合一的篝火晚会，和土家小伙、苗家小妹，来一场粗犷豁达的摆手舞，带走您所有的疲惫和烦恼，晚餐后，入住酒店休息。
                <w:br/>
                备注：篝火晚会若因天气或官方停演不接受任何投诉。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恩施大清江景区】（车程约1小时，当天中餐为船上用餐，比较简单，请知悉），乘坐画舫游船（行船游览时间不少于5小时）：清江画廊石屏垂立、壁画神奇，尽情欣赏两岸风景，可以摄影创作。眼累了也可以在船内休息喝茶，游船会播放清江的讲解影片，可以了解这里的传说故事，风土人情，顺便唱起土家族苗族的山歌情歌，岂不乐哉！沿途主要的景点有：红花淌石林、大岩洞瀑布、千瀑峡、彩虹桥、五花暮霭、景阳峡谷、思过崖、笑面睡佛、清江石屏、清江壁画、蝴蝶崖等。下午返回恩施，乘车返回恩施前往参观游览【恩施文化中心】（参观不少于1.5小时，每周一闭馆）：恩施博物馆以现代高科技手段将土家族的“历史文物”和“民族民俗”展现的玲离尽致。“历史文物篇”重点从“建始直立人”、清江流域的巴文化到鄂西南地区元、明、清土司文化和奇特的崖葬文化，展示恩施地区人类形成、发展、壮大的整个历程。“民族民俗篇”则从土家族、苗族的吃、穿、用、行等方面，重点反映恩施州各民族创造的丰富多彩的民族民俗文化。前往游览有“世间男子不二心，天下女儿第一城”美誉的【土家女儿城】（自由活动不少于1小时）：全国土家族文化集聚地，也是武陵地区城市娱乐消费中心和旅游集散地，旨在打造中国西部首家文化旅游商业古镇、中国的相亲之都，原汁原味的土家熏制和吊脚楼布景,让您身临其境感受浓郁的民族风情。晚餐品尝当地特色餐【摔碗酒】（赠送：每桌2斤包谷酒，每人1个摔碗体验），体验土家人“大口吃肉、大碗喝酒”的豪气，感受土家族的别样乡情，品味“舌尖上的恩施”。备注：女儿城内演出若因天气或官方停演不接受任何投诉。晚餐后，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早餐后，乘车前往恩施火车站，乘动车返回杭州（参考车次：D658次，09:48-18:40或其他车次），专车接回平湖，结束恩施之旅！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平湖青少年宫老博物馆（交通银行对面）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平湖解放西路滨水广场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平湖案山路体育馆北门（案山晓翠对面）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1.交通：杭州/恩施飞机经济舱,恩施/杭州动车二等座、平湖到机场往返接送、当地空
                <w:br/>
                调旅游车（保证一人一正座）；
                <w:br/>
                2.住宿：行程内网评四钻酒店双人标间5晚（产生自然单间补房差660元5晚）；
                <w:br/>
                参考酒店：怡程酒店、希尔顿欢朋酒店或同级；
                <w:br/>
                3.用餐：4早9正餐（酒店早餐，正餐50元/人 *8餐 +1餐清江船餐（简餐盒饭）30元/人,团队餐十人一桌,八菜一汤,根据人数菜量酌情增减）；
                <w:br/>
                4.门票：以上景点首道门票（含狮子关景交、梭布垭石林景交、腾龙洞景交、大峡谷景交+地面缆车、赠送大峡谷上行索道+下山扶梯 +地缝小蛮腰）； 
                <w:br/>
                5.导游：满15人派全陪导游、地方导游服务；
                <w:br/>
                6.保险：人保财险华夏游旅游人身意外伤害保险、平安境内旅意自定义产品（浙分）；
                <w:br/>
                7.赠送：旅游包、帽。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2.自由活动期间产生的费用；
                <w:br/>
                3.合同及说明书未约定旅行社支付的其他费用。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4.乘机须知：
                <w:br/>
                （1）凭本人身份证原件办理值机手续，未满16周岁可以凭户口薄原件办理；
                <w:br/>
                （2）托运：贵重物品及锂电池请随身携带，充电宝要求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（4）如自行前往机场，请至少提前2小时到达机场办理值机、托运等相关手续，提前45分钟停止值机。
                <w:br/>
                （5）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5.乘火车须知：
                <w:br/>
                （1）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（2）高铁、动车全程禁止吸烟，包括厕所、餐车；停靠站点时间短，请不要下车；
                <w:br/>
                （3）照顾好老人和小孩，文明乘车；
                <w:br/>
                6.因气候或交通延阻、罢工、公共交通故障、延误、取消或更改时间等不可抗力原因所引致的游览变化和景点减少,本社只负责退景点门票差额,不承担由此造成损失和责任；
                <w:br/>
                7.游客报名时请主动告知身体健康情况，年满60周岁的老年人报名参团旅游，应当如实填写身体健康状况、个人通讯方式和紧急联络人等信息，75周岁以上的老年人宜由成年家属陪同参团。
                <w:br/>
                8.请游客准时到达集合地点，过时不到者，做自动退团处理，赔偿相应费，乘坐汽车请全程配戴安全带，不在行驶途中走动，不吃气味重及带尖锐刺（如关东煮）的食品；
                <w:br/>
                9.散客班平湖市区内指定上客点均有接送车安排，如在接返过程有等候现象，敬请谅解；
                <w:br/>
                10.若游客有军官证、老年证、导游证等证件，请及时告知导游，如有优惠我社退还门票差价；
                <w:br/>
                11.凭本人身份证，实名登记入住，酒店双人间，如须单人入住，请提前告知，并承担相应单人房差。酒店最晚12：00前退房，故入住时间常规在14：00后，如入住时房间还没打扫好，请耐心等待；
                <w:br/>
                12.完成当日旅游行程入住酒店后到次日早餐前的时间段为自由活动期间，请游客注意人身与财产安全；
                <w:br/>
                13.本行程是散客班，15人成团，少于15人，转为下个班次，满15人安排全程导游陪同，敬请谅解。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2025-05-18T03:46:12+08:00</dcterms:created>
  <dcterms:modified xsi:type="dcterms:W3CDTF">2025-05-18T03:46:12+08:00</dcterms:modified>
</cp:coreProperties>
</file>

<file path=docProps/custom.xml><?xml version="1.0" encoding="utf-8"?>
<Properties xmlns="http://schemas.openxmlformats.org/officeDocument/2006/custom-properties" xmlns:vt="http://schemas.openxmlformats.org/officeDocument/2006/docPropsVTypes"/>
</file>