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【东部】仙居神仙居、高迁古民居、紫阳古街特惠二日（含1早2正餐）行程单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217452235125X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太白梦游处，烟霞第一城，来仙居，游神仙居，走如意桥。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成人：388元/人
                <w:br/>
                70周岁以上老人：338元/人
                <w:br/>
                中童：328元/人（1.2-1.5米以下占座、保险、导服、含儿童门票，不占床位及早餐）
                <w:br/>
                小童：220元/人（1.2米以下含车费、保险、导服，不含门票及床位及餐）
                <w:br/>
                备注：报名时请提醒游客当天务必携带本人身份证 。
                <w:br/>
                特价线路满20人开班！如有军官证、残疾证，报名时请主动说明，老人价格已享受优惠，其他年龄段不再退费！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早上各接送点集合后赴仙居（车程约3.5小时）。游览【神仙居景区】（游览时间不少于3.5小时）：国家AAAAA级景区，地质构造独特，是世界上最大的火山流纹岩地貌集群，一山一水、 一崖一洞、一石一峰，都能自成一格，形成"观音、如来、天姥峰、云海、飞瀑、蝌蚪文"六大奇观。神仙居景区分南海、北海两块，"西罨慈帆"、"画屏烟云"、"佛海梵音"、"千崖滴翠"、"犁冲夕照"、"风摇春浪"、"天书蝌蚪"、"淡竹听泉"被称为神仙居新八大景。 景区南北两侧，为江南峡谷风光，林泉相依，以岩奇、瀑雄、谷幽、洞密、水清、雾美取胜，千峰林立，气象恢弘。自北海索道上至南海索道下，数公里的旅程均在数百米的高空栈道上行进。其间依次行走在菩提道、般若道、因缘道、观音道、飞鹰道与无为道这六条道上。景区内负氧离子含量奇高，平均达2.1万个/每立方厘米，最高处达8.8万个/每立方厘米，是名副其实的天然氧吧。如意桥，刚柔并济的造型与神仙居的自然风光完美地融为一体，宛如一柄空中的玉如意，又似仙女的披帛，登如意桥，万事如意，吉祥愉悦！新晋打卡点的神仙居南天顶玻璃观景台（可自费参观），位于海拔869米的悬崖峭壁之上，为单塔斜拉悬挑双层钢结构玻璃观景台，玻璃平台分为游览观光层和运动体验层，形如太空飞船和远洋游轮，寓意扬帆远航和一帆风顺。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早餐后游玩【高迁古民居】（游览时间不少于1.5 小时）：有11座古代民居被完整保留下来。民居的布局均为天井式，在如今已经很少能看到，再加上精美的砖雕和木雕，走进其中，如同穿越一般回到了旧时某个安静的下午。看看老房子或是细细体味这里安静闲适。感受当地名门望族在过去的辉煌鼎盛。后至临海（车程约1小时），游览逛有浙江第一古街之称的【紫阳古街】（游览时间不少于1小时）：是目前国内保存较为完整的一条历史古街区，沿街两侧商铺林立，药铺、染布坊、茶馆、酒楼等百年老店鳞次栉比，热闹繁荣。慢慢看，慢慢品味着，就会品出“古建筑、古石板路、古商店，古迹名胜，古民俗风情”的“五古”之味。后至仙居，后返回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3.住宿：仙居农家乐1晚，（补房差自理50元/人，不减房差，一次性洗漱用品及空调费自理）；
                <w:br/>
                4.用餐：1早（酒店早餐），成人赠送2正餐；
                <w:br/>
                5.导游：全程导游服务；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1.行程中1正餐自理，神仙居索道自理上行65元/人，下行55元/人，身高1.2－1.5米半价；1.2米以下免；
                <w:br/>
                2.农家乐不含一次性洗漱用品及空调费自理；
                <w:br/>
                3.儿童1.2米以下儿童所有餐自理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9.完成当日旅游行程入住酒店后到次日早餐前的时间段为自由活动期间，请游客注意人身与财产安全；
                <w:br/>
                10.本行程是散客班，20人成团，少于20人，转为下个班次，敬请谅解。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2025-05-18T02:03:42+08:00</dcterms:created>
  <dcterms:modified xsi:type="dcterms:W3CDTF">2025-05-18T02:03:42+08:00</dcterms:modified>
</cp:coreProperties>
</file>

<file path=docProps/custom.xml><?xml version="1.0" encoding="utf-8"?>
<Properties xmlns="http://schemas.openxmlformats.org/officeDocument/2006/custom-properties" xmlns:vt="http://schemas.openxmlformats.org/officeDocument/2006/docPropsVTypes"/>
</file>