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73.0385164051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【梦之旅】漫游福泉——福州、平潭、泉州双动五日（1晚住平潭，追寻蓝眼泪，满16人派全陪）行程单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11747787306bN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嘉兴市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福州市-平潭县-泉州市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班次时间待定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 全新升级，体验平潭当地拉蟹笼、垂钓体验；
                <w:br/>
                2.跟随《爸爸去哪儿》节目-走进平潭岛；
                <w:br/>
                3.安排特色平潭十二金钗宴；
                <w:br/>
                4. 体验平潭渔村文化，赠送赶海、沙滩篝火；
                <w:br/>
                5. 独家赠送蓝眼泪体验馆，不让追泪之旅留遗憾；
                <w:br/>
                6. 1晚入住平潭岛，体验沙滩星空音乐吧狂欢party，有机会追寻蓝眼泪；
                <w:br/>
                7.嘉兴地区组团，满16人派全陪，含接送。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6月 每周五
                <w:br/>
                成人：2899元/人
                <w:br/>
                中童：1899元/人（14周岁以下占座、保险、导服、正餐，儿童门票、动车儿童票，不含床位及早餐）
                <w:br/>
                小童：1499元/人（6周岁以下占座、保险、导服、半餐， 不含门票、不含动车票，不含床位及早餐）
                <w:br/>
                <w:br/>
                7、8月每周二、五发班
                <w:br/>
                成人：3199元/人
                <w:br/>
                中童：1899元/人（14周岁以下占座、保险、导服、正餐，儿童门票、动车儿童票，不含床位及早餐）
                <w:br/>
                小童：1499元/人（6周岁以下占座、保险、导服、半餐， 不含门票、不含动车票，不含床位及早餐）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嘉兴各接送站点集合至火车站乘动车前往福州，入住酒店后自由活动；
                <w:br/>
                自由活动推荐：【三坊七巷】三坊七巷始于晋代，于唐五代形成，到明清鼎盛，如今古老坊巷风貌基本得以传续。三坊七巷为国内现存规模较大、保护较为完整的历史文化街区，有“中国城市里坊制度活化石”和“中国明清建筑博物馆”的美称。以沈葆桢故居、林觉民故居、严复故居等九处典型建筑为代表的三坊七巷古建筑群，被国务院公布为全国重点文物保护单位。当你徜徉在位于福州闹市区一隅的三坊七巷，直面给你的却是一份历史的宁静和淡远。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车赴福建第一大岛，全国第五大岛，前往参观新晋网红打卡地-【68海里风景区】（游览时间不少于40分钟）：由猴研岛，妍后岛，限山岛3个岛屿组成；这里是祖国大陆距离台湾最近的地方，红色的沥青路串联起了猴研岛的山、海、石风光与猴研岛蔚蓝的海景风光交相辉映，绝对是个无论如何都值得一去的地方。！【澳前台湾小镇】（游览时间不少于60分钟）：平潭AAA级景区，有平潭官方认证台湾商品免税市场，景区内还有极具民国风格的电影主题街区、台湾民俗文化元素的文创主题街区，立面新颖、景观独特，一步一景，是您拍照打卡、娱乐休闲的绝佳场所。前往【蓝眼泪体验馆】（游览时间不少于30分钟）：蓝眼泪体验馆位于澳前镇台湾商品免税市场中馆内运用了全息投影技术400平方米的蓝眼泪体验馆可以不分季节、不分早晚的感受到最美的梦幻蓝眼泪一定让你直呼过瘾，后【乘船】海上观光二桥及沿途风景，体验拉蟹笼，海岸垂钓等，真切体验到海上渔民的休闲生活【如遇潮汐或航线封闭等问题，改为拉蟹笼+渔排下午茶 】（游览时间不少于30分钟）
                <w:br/>
                晚餐后前往沙滩【沙滩星空音乐吧狂欢party】（游览时间不少于40分钟），吹着海风，听着海浪声，那里不仅有凉爽的海风柔软的沙滩和比基尼美女 ，还有音乐、共享篝火晚会和海边的日落，你还在犹豫什么，让我们在这个美好的周末一起疯狂吧!  也可以搭起帐篷，数着星星、枕着涛声、吹着海风、赏日落，这种惬意是都市生活无法实现的。同时还可以在沙滩自行寻找【蓝眼泪】。2012年上映了电影《少年派的奇幻漂流》，其中有一幕奇幻的蓝色海洋给我们留下了极深的印象，便憧憬着有一天能够亲眼看看这壮观的景色。现实中这蓝色梦幻海洋的确存在，并且近几年在平潭岛都有出现，靠海水的能量生存。蓝眼泪多数出现在4到8月，春夏交替时更为频繁。天气放晴的夜晚，差不多20度的水温，当涡鞭毛藻趋光浮上海面，潮水与涌升海流造成大量聚集，加上海面吹南风，蓝眼泪就有可能出现了。另外夜里涨潮时分是观看蓝眼泪的最佳时机。（特别提醒：蓝眼泪是否能看到全凭运气，旅行社不做任何保证。因该行程为夜晚活动，请游客全程听从导游指令，注意自身的人身和财产安全，旅行社不承担任何责任），后结束追泪返回酒店休息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平潭</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途经【环岛路】：区别于龙凤头海边的环岛路，这条路才是真正的最美环岛路。车子沿着海岸线一路往海岸线深处开，每开一段，就有观景台。浪花拍打岩石悦耳的声音、由上而下的梯田层次感、一望无际的大海，让人无时无刻在感受着海平面的波澜壮阔的气势。游览【平潭长江澳风车田】（游览时间不少于40分钟）：这里有最美的新能源与智慧的完美结合；有最细软的沙滩，黑色的鹅卵石；体验沙滩赶海尽情踏浪、玩水、嬉闹、抓螃蟹、捡贝壳、踏浪、嬉水，赏日落；享受美妙的海岛欢乐时光！后前往平潭新晋网红—【北部湾“岚道”】（游览时间不少于50分钟）：这里媲美仙本那，秒杀小垦丁！风车+玻璃栈道+无敌海景+东方圣托里尼梯田石厝，让人不得不惊叹。虽然玻璃栈道在中国已不是什么新鲜事，但是玻璃栈道搭载平潭天然无污染的自然风光，秉持”原生态+现代化“的理念，沿着海岸线将旅游资源串珠成线串点成链，为游客提供一条游览、探险、极具当地特色的名片景点。辽阔的大海、金色的沙滩、翻滚的浪花、强劲的海风、湛蓝的天空、洁白的云朵、碧绿的田野、还有一排排高耸的风车，会让你神清气爽、乐不思蜀。而后车赴【泉州】，晚餐后入住酒店。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海外交通史博物馆】（游览时间不少于50分钟），简称海交馆，是中国现有唯一的一座海事博物馆。创建于1959年。该馆分新旧两个馆区。旧馆区在泉州开元寺内东侧，是许多人已熟悉的“泉州湾古船陈列馆”，馆内陈列1974年发掘的宋代海船及其大量伴随出土物。新馆坐落在东湖畔，于1991年建成，馆内辟有“宗教石刻陈列馆”、“中国舟船世界”、伊斯兰文化陈列馆…继续游览人间烟火，闽南之根——【蟳埔民俗文化渔村】（游览时间不少于40分钟）拍摄蚵壳厝，是闽南泉州地区一种传统特色建筑，海蛎壳修筑的蚵壳厝和蟳埔女奇特的头饰是蟳埔渔村最靓丽的风景线，这里古朴的民风民俗已刻上了国家非物质文化遗产的印迹。这里曾是古闽越族的聚居地之一。蟳埔女奇特的头饰“簪花围”是蟳埔渔村最靓丽的两道风景线。而后游览【开元寺·东西双塔】（游览时间不少于90分钟）：开元寺位于鲤城区西街，是中国东南沿海重要的文物古迹，也是福建省内规模较大的佛教寺院，游【西街观景平台】（游览时间不少于90分钟）：站在西街高处，俯视千年古刹开元寺，观西街，忆繁华泉州！小西埕小型文创园，有很多的网红文字，白岩松留下的一句话“泉州，这是你一生至少要去一次的城市”。【打卡西街泉州美食】（游览时间不少于40分钟）来泉州，一口气吃个够吧，后车赴【福州】，入住酒店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早餐后根据动车车次返回，接回各接送站点，结束行程。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平湖文化馆南门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海盐体育馆</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嘉善图书馆西侧</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嘉兴体育中心（花园路路口）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海宁体育馆（海洲大酒店对面）</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桐乡会展中心</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乍浦镇镇政府公交车站台</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1.交通：上海/嘉兴/杭州至福州动车二等座，当地空调旅游车，嘉兴各接送站点至火车站空调旅游车往返接送；
                <w:br/>
                2.门票：以上景点首道门票；
                <w:br/>
                3.住宿：全程携程网评4钻酒店（产生单人补房差）
                <w:br/>
                6月补房差600元/人，不占床减550元/人；
                <w:br/>
                7、8月补房差730元/人，不占床减680元/人；
                <w:br/>
                福州参考酒店：悦溪庭、和之洲、沃尔戴斯等同级别
                <w:br/>
                平潭参考酒店：书香逸墅、龙坛湾、华美达等同级别
                <w:br/>
                泉州参考酒店：城市假日、长城戴斯、酷六等同级别
                <w:br/>
                以上酒店供参考，若在满房或其他原因无法安排入住时，则安排其他酒店，不低于以上标准；
                <w:br/>
                4.用餐：含4早（早餐为酒店赠送，不吃则不退不换，儿童不占床不含早餐），2正（1正餐*30元/人+1正餐*35元/人，一般八菜一汤、十人一桌，如一桌不足十人，菜的数量相应减少）；
                <w:br/>
                5.导游：地方导游服务、满16人安排全程导游服务；
                <w:br/>
                6.保险：平安境内旅意自定义产品(浙分)。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1.行程中部分正餐自理；
                <w:br/>
                2.旅游过程中发生的旅游者个人费用；
                <w:br/>
                3.自由活动期间产生的费用；
                <w:br/>
                4.合同及说明书未约定旅行社支付的其他费用。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1.以上行程遇有特殊情况，我公司在不减少景点前提下，征得旅游者同意后可根据实际情况调整行程先后顺序。所有赠送项目如不可抗拒因素未能安排或客人自愿取消，不退任何费用；
                <w:br/>
                2.本行程的火车票保证一人一座，尽量安排在一起，但不保证一家庭一定在一起；乘坐火车铁路部门新规：6周岁以下儿童不占座也须提供相关证件；
                <w:br/>
                3.出门前请带好身份证原件，16周岁以下可携带户口簿原件，并告知家人出游计划，保持通讯畅通，以便随时联系。乘坐交通工具，请看清车站、码头、机场名称及出发时间，并再一次确认是否带好有效证件，儿童请带好户口簿；
                <w:br/>
                4.火车日常用品禁带物品：长度超过150px的日用刀具；香水、花露水、喷雾、凝胶等含易燃成分的非自喷压力容器日用品，单体容器容积不超过100毫升，每种限带1件；指甲油、去光剂累计不超过50毫升；冷烫精、染发剂、摩丝、发胶、杀虫剂、空气清新剂等自喷压力容器，单体容器容积不超过150毫升，每种限带1件，累计不超过600毫升；安全火柴不超过2小盒，普通打火机不超过2个；标志清晰的充电宝、锂电池，单块额定能量不超过100Wh；
                <w:br/>
                高铁、动车全程禁止吸烟，包括厕所、餐车；停靠站点时间短，请不要下车。照顾好老人和小孩，文明乘车；
                <w:br/>
                5.因气候或交通延阻、罢工、公共交通故障、延误、取消或更改时间等不可抗力原因所引致的游览变化和景点减少,本社只负责退景点门票差额,不承担由此造成损失和责任；
                <w:br/>
                6.游客报名时请主动告知身体健康情况，70周岁以上老人报名参团身体条件须适合本次旅游，75周岁以上的，须出具半年内有血压、心率、心电图等常规四项的体检证明及家属签字；
                <w:br/>
                7.请游客准时到达集合地点，过时不到者，做自动退团处理，赔偿相应费，乘坐汽车请全程配带安全带，不在行驶途中走动，不吃气味重及带尖锐刺（如关东煮）的食品；
                <w:br/>
                8.散客班线因各地拼团，各地均有免费接送车安排，如在接返过程有等候现象，敬请谅解；
                <w:br/>
                9.若游客有军官证、老年证、导游证等证件，请及时告知导游，如有优惠我社退还门票差价；
                <w:br/>
                10.凭本人身份证，实名登记入住，酒店双人间，如须单人入住，请提前告知，并承担相应单人房差。酒店最晚12：00前退房，故入住时间常规在14：00后，如入住时房间还没打扫好，请耐心等待。完成当日旅游行程入住酒店后到次日早餐前的时间段为自由活动期间，请游客注意人身与财产安全；
                <w:br/>
                11.本行程是散客班，15人成团，少于15人，转为下个班次，敬请谅解。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1.如有晕车的，请自行准备好晕车药，并根据说明提前服用；
                <w:br/>
                2.旅途中游客在外饮食请注意饮食卫生安全；
                <w:br/>
                3.旅途漫漫，文明相伴。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2025-08-19T22:17:42+08:00</dcterms:created>
  <dcterms:modified xsi:type="dcterms:W3CDTF">2025-08-19T22:17:42+08:00</dcterms:modified>
</cp:coreProperties>
</file>

<file path=docProps/custom.xml><?xml version="1.0" encoding="utf-8"?>
<Properties xmlns="http://schemas.openxmlformats.org/officeDocument/2006/custom-properties" xmlns:vt="http://schemas.openxmlformats.org/officeDocument/2006/docPropsVTypes"/>
</file>