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【梦之旅】享游皇城——北京5日（0购0暗店0自费景点0景交套餐，赠送超值套餐）行程单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11754639559fX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飞高或高飞或双高往返，班次时间待定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1.精选景点；天安门广场、故宫、八达岭长城、颐和园、天坛、奥林匹克公园、什刹海；一次游览不留遗憾；
                <w:br/>
                2.含6正餐，体验老北京烤鸭餐60元/人，地方风味餐40元/人、老北京炸酱面30元/人；
                <w:br/>
                3.拒绝套路 真正纯玩：0购物0暗店0自费景点0景交套餐; 
                <w:br/>
                4.优选住宿：4晚连住三四环携程连锁酒店或三钻酒店，出行更方便; 
                <w:br/>
                5.赠送超值套餐：故宫耳麦+接驳车+圆明园套票+恭王府+军事博物馆+天安门集体照； 
                <w:br/>
                6.嘉兴地区组团、含接送、满15人以上派全陪。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连锁酒店
                <w:br/>
                成人：3299元/人       
                <w:br/>
                60周岁以上：3250元/人  
                <w:br/>
                <w:br/>
                三钻酒店
                <w:br/>
                成人：3499元/人     
                <w:br/>
                60周岁以上：3450元/人 
                <w:br/>
                <w:br/>
                飞高  中童：2499元/人(14周岁以下儿童占座、机票、高铁儿童票、保险、导服、正餐，儿童门票、不含床位及早餐）
                <w:br/>
                飞高  小童：1999元/人(6周岁以下儿童占座、机票、保险、导服、正餐，其余产生自理）
                <w:br/>
                <w:br/>
                双高  中童：2299元/人(14周岁以下儿童占座、高铁儿童票、保险、导服、正餐，儿童门票、不含床位及早餐）
                <w:br/>
                双高  小童：1499元/人(6周岁以下儿童占座、保险、导服、正餐，其余产生自理）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各接送站点集合出发至火车站或机场，至北京，入住酒店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世界上最大的城市中心广场-【天安门广场】（参观时间不少于80分钟）：【毛主席纪念堂】（如遇政策性关闭或预约不到则改为外观不另行安排），【人民英雄纪念碑】,外观素有“城市中的剧院，剧院中的城市”，漂浮于人造水面上有“湖中明珠”之称的国家大剧院及人民大会堂。参观明清两朝24位皇帝的皇宫-【故宫博物院】（深度游览不少于160分钟）：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但是现实和理想差距太大，每天近五万人次的客流量，走马观花式的游览会特别遗憾，所以我们为您赠送提供了【故宫无线导览耳机】，无线扩声技术，外观轻盈时尚、方便携带，人手一台，三分看，七分听，让您玩儿转故宫，不留遗憾！游览【恭王府】（游览时间不少于90分钟） ：前身为清朝大贪官和珅的家，后为中国历史上第一任外交官恭亲王奕的府邸。游览景点：【什刹海风景区】（游览时间不少于60分钟） ：游览冯小刚导演电影《老炮》实景拍摄地什刹海风景区，“游什刹海，看老北京”，这里有北京保存最完整的胡同，您能体验皇城根儿文化。后入住酒店。
                <w:br/>
                1、故宫需要步行，行程比较辛苦，请保持充沛的体力。周一全天闭馆，如遇政策性关闭，另行安排。2、故宫博物院实行实名制携带二代身份证购票，请客人一定要携带身份证件才能入馆，如因客人自身原因未带身份证件造成无法入馆的情况，后果客人承担，如学生儿童没有身份证件的请带户口簿或者护照入馆。故宫每日限流 3 万人，门票常年紧张，若您近期打算出游，请尽早下单，以免门票售罄无法参观。故宫门票提前 7 天 20:00 开售，我们将在第一时间为您预约购票，全力抢票。若实在无法抢到故宫门票，则【退故宫门票改自由活动或替换其他景区】。行程游览顺序会根据故宫门票抢到的日期进行调整，请您理解。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起观看【升旗仪式】（早餐打包、升旗需起早、出发时间导游具体通知为准）伴随着激昂的国歌，在天安门见证国旗和太阳一起冉冉升起的神圣时刻。游览景点【八达岭长城】（游览时间不少于120分钟）：前往昌平，沿途欣赏北京城郊风光,车观燕京八景之一的居庸叠翠，游览八达岭长城、登好汉坡，“不到长城非好汉”，登上海拔888米最高处“北八楼”，极目远眺，脚下的长城依山就势，蜿蜒起伏，如一条不见首尾的巨龙在绵绵上岭上翻滚爬到，气势磅礴，雄伟壮观；一览长城磅礴气势。参观游览奥林匹克公园(游览时间不少于60分钟)：外观国家体育馆【鸟巢】、国家游泳馆【水立方】，零距离体验2008激情奥运情怀。奥林匹克公园位于城市传统中轴线的延伸，意喻中国千年历史文化的延续。外观【冰丝带国家速滑馆】，圆梦双奥之城，外观冰丝带。国家速滑馆是 2022 年北京冬奥会北京主赛区标志性建筑场馆，拥有亚洲最大的全冰面设计，设计理念来自冰和速度结合的创意，象征速度和激情。前往【天坛】（游览时间不少于60分钟，含祈年殿、回音壁、圜丘门票）：是明清两代皇帝祭祀天地之神和祈祷五谷丰收的地方。被认为是现存的一组最精致，最美丽的古建筑群。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颐和园】（游览时间不少于120分钟）：我国现存规模最大、保护最完整的博物馆式皇家园林。晚清时期作为慈禧太后的颐养之地。颐和园是利用昆明湖、万寿山为基址，以杭州西湖风景为蓝本，汲取江南园林的某些设计手法和意境而建成的一座大型天然山水园。【清华大学】【门口拍照留影，活动时间不少于15分钟】，赠送游览【圆明园】（含小门票，游览时间不少于90分钟）： 圆明园不仅汇集了江南若干名园胜景，还移植了西方园林建筑，集当时古今中外造园艺术之大成。堪称人类文化的宝库之一，是当时世界上最大的一座博物馆。我们将一览中国首个中西结合设计的清代皇家园林遗迹、不忘列强侵华的历史。后赠送参观【中国革命和军事博物馆】(游览时间不少于60分钟，若未预约到改为参观首都博物馆)：是中国惟一的大型综合性军事历史博物馆，陈列有坦克、飞机、导弹、舰艇等实物1651件，包括曾经在朝鲜战争中击落击伤美国空军战斗机9架的空军战斗英雄王海驾驶过的米格-15歼击机等。爸妈可了解中国军事历史、国防科技最新成就和人民军队从无到有、从弱到强的光辉历程。
                <w:br/>
                【首都博物馆】首都博物馆是集收藏、展览、研究、考古、公共教育、文化交流于一体的博物馆，是北京地区大型综合性博物馆，属中国省市级综合性博物馆。截至2015年末，首都博物馆总建筑面积63390平方米，常设展览藏品数量为5622件，展馆有地上五层、地下二层。 先后被评为:"国家一级博物馆"、 "全国科普教育基地"、 "爱国主义教育基地"。后入住酒店。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早餐后，自由活动，后乘高铁二等座或飞机返回，至各接送站点，结束行程。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1.交通：苏州/上海至北京高铁二等座、上海或杭州至北京飞机经济舱，当地空调旅游车（保证1人1正座）、嘉兴各接送站点至高铁站或机场空调旅游车往返接送；
                <w:br/>
                2.门票：以上景点首道门票、含天坛小门票，赠送圆明园小门票；
                <w:br/>
                3.住宿：三四环沿线三钻酒店标间（单人补房差：连锁400元/人，减房差360元/人不含早，三钻酒店600元/人，减房差560元/人不含早）
                <w:br/>
                4.用餐：4早（酒店含早），6正餐：老北京烤鸭餐60元/人，地方风味餐40元/人、老北京炸酱面30元/人，正餐30*3正(10人一桌，八菜一汤，人数减少，菜量酌情减少）；
                <w:br/>
                5.导游：地方导游服务；满15人派全程导游服务；
                <w:br/>
                6.保险：平安境内旅意自定义产品(浙分)；
                <w:br/>
                7.赠送：旅游帽、旅游包、矿泉水1瓶/人/天。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7.本行程的火车票保证一人一座，尽量安排在一起，但不保证一家庭一定在一起；乘坐火车铁路部门新规：6周岁以下儿童不占座也须提供相关证件；
                <w:br/>
                8.火车日常用品禁带物品：长度超过6cm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9.因气候或交通延阻、罢工、公共交通故障、延误、取消或更改时间等不可抗力原因所引致的游览变化和景点减少,本社只负责退景点门票差额,不承担由此造成损失和责任；
                <w:br/>
                10.游客报名时请主动告知身体健康情况；年满60周岁的老年人报名参团旅游，应当如实填写身体健康状况、个人通讯方式和紧急联络人等信息，75周岁以上的老年人宜由成年家属陪同参团；
                <w:br/>
                11.请游客准时到达集合地点，过时不到者，做自动退团处理，赔偿相应费，乘坐汽车请全程配戴安全带，不在行驶途中走动，不吃气味重及带尖锐刺（如关东煮）的食品；
                <w:br/>
                12.散客班线因各地拼团，各地均有免费接送车安排，如在接返过程有等候现象，敬请谅解；
                <w:br/>
                13.若游客有军官证、老年证、导游证等证件，请及时告知导游，如有优惠我社退还门票差价，若是优惠打包价或已享受优惠政策的，无差价可退；
                <w:br/>
                14.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15.本行程是散客班，15人成团，少于15人，转为下个班次，敬请谅解；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2025-08-19T21:35:26+08:00</dcterms:created>
  <dcterms:modified xsi:type="dcterms:W3CDTF">2025-08-19T21:35:26+08:00</dcterms:modified>
</cp:coreProperties>
</file>

<file path=docProps/custom.xml><?xml version="1.0" encoding="utf-8"?>
<Properties xmlns="http://schemas.openxmlformats.org/officeDocument/2006/custom-properties" xmlns:vt="http://schemas.openxmlformats.org/officeDocument/2006/docPropsVTypes"/>
</file>