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直客：西安、青海、甘肃环线空调软卧专列12日游行程单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11755131926iG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待告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【无购畅玩】全程0购物，追求旅游本质，慢节奏用心感受美景；
                <w:br/>
                【文景交融】穿越陕西、甘肃、青海三省，精华景点一网打尽，包含壮美绚丽-七彩丹霞、雄伟壮观-嘉峪关城楼、沙泉奇景-鸣沙山月牙泉、艺术瑰宝-莫高窟、地貌奇观-水上雅丹、镜湖翠色-翡翠湖、天空之境-茶卡盐湖、高原宝石-青海湖、古刹梵音-塔尔寺，一场视觉和灵魂的盛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出发时间：8月31日软卧上铺：4980元/人
                <w:br/>
                软卧下铺：5580元/人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嘉兴各地集合出发至杭州火车站，乘火车前往西安，欣赏沿途风光。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乘坐列车11:51分抵达西安，【西安博物院】（周二闭馆，参观时间不少于60分钟）：一个是盛放长安物华天宝的现代建筑 ，一个是静静矗立 1400 年的唐代古塔。古都西安从西周开始 ，先后有 13 个王朝在这里建都 ，留下了数不清的文化遗产。如今 ，数千年的光阴浓缩在西安博物院中。这里有十三朝古都的璀璨记忆。之后游览【大雁塔北广场】（游览时间不少于30分钟）。之后游览西安网红打卡地【大唐不夜城】（游览时间不少于60分钟）：大唐不夜城以盛唐文化为背景，以唐风元素为主线打造的精美街区，邂逅不倒翁小姐姐，观看亚洲最大音乐喷泉等，穿越盛唐文化街区，体验各类唐文化主题节目。结束后享用西安美食，后乘车前往西安酒店办理入住休息。
                <w:br/>
                温馨提示：
                <w:br/>
                1、早晚温差大，请早晚添加衣服；紫外线照射强烈，建议备 SPF30 以上的防晒霜；
                <w:br/>
                2、甘肃青海由于地域辽阔，景点之间车程较长，请游客多饮水,多吃水果,最好随身携带一些高热量的小食品，比如巧克力、压缩饼干、小糖果等，及时补充机体必需的水和热量；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早餐后，乘车前往【白鹿影视城】（游览时间不少于120分钟）：白鹿影视城位于陕西省西安市蓝田县前卫镇，始建于2013年，是以影视拍摄服务为主，兼具观光旅游、文化娱乐、休闲度假等功能的综合性旅游区 。 白鹿原影视城主要景点由白鹿村、滋水县城、景观步道等多余处景观组成，占地面积70万平方米，是以陈忠实长篇小说《白鹿原》原著为建筑蓝本兴建而成的仿古建筑群 。 在白鹿原影视城取景的有电视剧《白鹿原》、《兵出潼关》等作品 。游玩结束后送往火车16:57出发，前往西宁夜宿火车。
                <w:br/>
                温馨提示：
                <w:br/>
                1、早晚温差大，请早晚添加衣服；紫外线照射强烈，建议备SPF30 以上的防晒霜；
                <w:br/>
                2、甘肃青海由于地域辽阔，景点之间车程较长，请游客多饮水,多吃水果,最好随身携带一些高热量的小食品，比如巧克力、压缩饼干、小糖果等，及时补充机体必需的水和热量。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乘坐列车抵达西宁08:05抵达接站，乘车前往【塔尔寺】（游览时间不少于90分钟）：又名塔儿寺，国家5A级旅游景区，是中国藏传佛教格鲁派（黄教）六大寺院之一，中国西北地区藏传佛教的活动中心，酥油花、壁画和堆绣被誉为“塔尔寺艺术三绝”，另外寺内还珍藏了许多佛教典籍和历史、文学、哲学、医药、立法等方面的学术专著。结束后游览【青海湖二郎剑】（游览时间不少于90分钟）：中国第一大咸水湖，又名藏语叫做“错温波”，意思是“青色的湖”。面积4500多平方公里。苍茫无际的千里草原上，烟波浩淼、碧波连天的青海湖，如同是一盏巨大的翡翠玉盘嵌在高山、草原之间，构成了一幅山、湖、草原相映的壮美风光和绮丽景色。被评为“中国最美的湖泊”。水天一色的青海湖，好似一泓玻璃琼浆在轻轻荡漾。大美青海，只要来了，就会爱上。后前往茶卡酒店安排入住休息。 
                <w:br/>
                温馨提示：
                <w:br/>
                1、青海湖是当地藏族人心中的神湖，要尊重当地人的风俗和宗教信仰，切勿踢湖边的玛尼堆；
                <w:br/>
                2、塔尔寺内禁止穿超短裙，短裤等不庄重服装进入寺内参观；
                <w:br/>
                3、塔尔寺内，只要是在经院内、大殿内，都不可以拍照；
                <w:br/>
                4、塔尔寺内，转塔转经筒都是顺时针的，过门槛需跨过，不能踩门槛过去。
                <w:br/>
                今日特色美食：湖畔藏式歌舞宴——藏氏土火锅及各式配菜，选用来自雪域高原的优质牛肉，肉质鲜嫩，营养价值高。搭配藏族特有的香料和烹饪方式，每一口都散发着浓郁的藏式风味，让人回味无穷。在享受美食的同时，藏族表演为这场盛宴增添了无限色彩。藏族舞蹈、歌曲、服饰，每一个细节都透露出浓厚的民族风情，让人仿佛置身于雪域高原，感受那份神秘与热情。不仅是一次味蕾的旅行，更是一次文化的探索和心灵的触动。在这里，你可以一边品尝美味的藏式美食，一边欣赏精彩的藏族表演，感受藏族文化的魅力和热情！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茶卡镇【茶卡盐湖-天空之境】（游览时间不少于120分钟）：“茶卡”是藏语，意即盐池，也就是青青海茶卡盐湖因盛产“大青盐”而久负盛名，是柴达木盆地有名的天然结晶盐湖，已有3000多年的开采史。如果说玻利维亚的“天空之镜”是令人沉醉的绝美圣地，那青海的茶卡盐湖就是它的翻版，自然风光绝非一般。在这里，车上、地上甚至空气中都弥漫着盐的味道；远处挖盐船繁忙作业，近处脚下的盐矿像水晶般闪闪发光；湖畔处小火车来往奔驰。而盐砣似雪山般矗立，展示着茶卡盐湖的迷人风光和博大富有。游玩结束后前往大柴旦【翡翠湖】（游览时间不少于120分钟）：翡翠湖位于大柴旦行政区大柴旦镇境内，属硫酸镁亚型盐湖 ，富含品质好的钾、镁、锂等多种矿物，原大柴旦化工厂盐湖采矿队，经多年开采形成的采坑，变成了如今美丽的翡翠湖。大柴旦翡翠湖由多个形态迥异、深浅不一、 大小不一的盐湖组成 ，由于湖水中的矿物元素含量不同，呈现出绿、蓝、黄、褐 等色彩 ，它们就像一块块晶莹剔透的“翡翠”洒落人间，镜面般的湖面倒影着蓝天白云和远近群山，宛如仙境 ，十分秀丽。后前往大柴旦酒店安排入住。
                <w:br/>
                温馨提示：
                <w:br/>
                1、今日行车时间较长，抵达酒店时间会较晚，建议出发前准备一些自己喜欢的小零食， 用来补充能量。
                <w:br/>
                2、沿途休息拍照注意安全 ，G215 是一条交通大通道、车辆较多、切忌随意上路拍照。
                <w:br/>
                3、大柴旦德令哈属青海严管区,护照外籍人员未经青海省旅发委/外事办/省军区3部门批准不得进入！
                <w:br/>
                4、青海地区海拔较高，切勿进行剧烈运动，不要暴饮暴食，切勿饮酒，尽量不洗澡，注意保暖，不要感冒。
                <w:br/>
                今日特色美食安排：大柴旦翡翠宴：青龙白玉翡翠雁、虫草花野山菌炖土鸡，清蒸雪山冷水鱼，红煨藏式小香猪等私房菜源自于青海三江源地区自然无污染的纯生态绿色食品，大自然与人文完美结合;每一道美食都承载着西北的风情与故事。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早餐后，前往水上雅丹景区。（行程350KM 约4.5h） 沿途车览美丽的【315U型公路】（无门票，如遇交通管控则无法停车游览，如停车打卡拍照请务必注意来往车辆，保护自身安全），柏油路面像一条黑色的绸带，洒落在苍茫的戈壁无人区中，公路随着起伏的地势飞舞，一处处U型路段，仿佛是直指苍穹的天路。也正因如此，这条道路被无数经过它的网友们称呼为“中国版的66号公路”！后前往游览【乌素特水上雅丹地质公园】(游览时间不少于150分钟）：又名水上雅丹，历经千万年的地质运动和时空苍变，孕育和形成一片世界面积最大、最为壮观的雅丹群落，这是世界目前发现的仅有的水上雅丹地貌。乌素特雅丹位于南八仙雅丹群之中，区域内雅丹土丘高10-25米，最高可达50米，造型奇特的沙丘在灰绿的湖水中傲然屹立，犹如外星世界一般，被称为荒漠中的海上舰队。时间之手把自然中的风和水，变成了万年不钝的雕刀，雕出了神奇的雅丹地貌。这里是一片秘境，充满了魔法般的诡异色彩，是属于大自然的礼物。后乘车前往敦煌，抵达敦煌之后安排入住酒店，根据时间自行安排逛一逛敦煌夜市/党河风情线，感受敦煌的文化习俗的魅力之处！
                <w:br/>
                注意事项：
                <w:br/>
                1、今日行程途径315最美国道，如有游客在公路上打卡拍照，请务必遵守交通规则，请勿在有禁止停车拍照的标识牌处拍照，路上来往车辆较多，拍照时请一定注意安全。
                <w:br/>
                2、中午用餐地点可选择性不多，建议提前带好水和食物。  
                <w:br/>
                今日特色美食安排：【敦煌非遗美食——驴肉黄面】，当地人称'天上龙肉，地下驴肉'，黄面由手工拉制，配秘制驴肉浇头，面条筋道爽滑，驴肉鲜香不腻，是丝绸之路上传承千年的风味。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文化艺术瑰宝的所在地：参观“东方艺术宝库”【莫高窟】（游览时间不少于180分钟）：莫高窟俗称千佛洞，始建于十六国的前秦时期，后历经北朝、隋、唐、五代、西夏、元等历代的兴建，有洞窟700多个，壁画4.5万平方米，彩塑2400余尊，是世界上现存规模宏大、内容丰富的佛教艺术地。莫高窟各窟均是洞窟建筑、彩塑、绘画三位一体的综合性艺术。洞窟形制主要有禅窟、中心塔柱窟、佛龛窟、佛坛窟、涅槃窟、七佛窟等。塑绘结合的彩塑内容有佛、菩萨、弟子、天王、力士像等。彩塑形式有圆雕、浮雕、影雕等。1987年，被列为世界文化遗产。后乘车结束后参观 “山泉共处，沙水共生”的奇妙景观【鸣沙山月牙泉】（游览时间不少于120分钟）：在这里，与沙漠亲密接触，攀登鸣沙山，欣赏环抱在鸣沙山中的月牙泉，观赏月牙泉千百年来不被流沙淹没，不因干旱而枯竭的奇特景象。后前往【乐动敦煌】演出地，观赏大型洞窟式沉浸体验剧，讲述了西域少年白歆苦苦追寻并最终在敦煌乐舞壁画中领略到音乐真谛的故事。演出借助洞窟式实景移动舞台和全息投影等技术，让观众近距离感受敦煌乐舞的文化魅力。受到众多海内外游客欢迎，成为敦煌文旅融合的又一张崭新名片。观赏结束后乘车前往酒店休息。
                <w:br/>
                重要提示：
                <w:br/>
                1、骑骆驼要注意安全，不要穿过于鲜艳的衣服，以免惊了骆驼发生意外；
                <w:br/>
                2、赠送骑骆驼仅限12岁-65岁参加，其余年龄无法参加，亦不建议参与沙漠其余刺激项目；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嘉峪关，途中经过【大地之子】（参观时间不少于20分钟）：雕塑主体为茫茫戈壁之上趴伏在地、恬然入睡的长15米，高4.3米，宽9米的巨大婴儿。后向着戈壁滩大地之子雕塑南侧望去，远观一座海市蜃楼它是由一个“主殿”和四个“阙楼”构成。原来它是由清华美院董书兵教授在甘肃省瓜州县创作的第二件大型作品，名曰《无界》，在这戈壁荒漠中，实属一处难得的景致。后前往游玩万里长城最西端俗称天下第一雄关的【嘉峪关关城】（游览时间不少于90分钟）：明代万里长城的西端起点，是明代长城沿线建造规模最为壮观，保存程度最为完好的一座古代军事城堡，是明朝及其后期各代，长城沿线的重要军事要塞，素有“中外钜防”、“河西第一隘口”之称。游玩结束后乘车前往张掖，抵达【丹霞口小镇】（游览时间不少于60分钟），这里是丝绸之路上唯一一家有江南风韵的人文体验度极高的综合性旅游度假小镇。步入其中，食肆酒家林立，小桥流水，篱笆阡陌，融古朴典雅和清新明快于一体，处处皆可入画。晚上入住张掖。
                <w:br/>
                温馨提示：
                <w:br/>
                1、今日途中行车时间较长，您可以提前准备一些小零食、水果作为补充。
                <w:br/>
                2、注意不要踩踏七彩丹霞岩体，丹霞地貌属于不可再生资源，一个游客的脚印，地表可能需要60年才能恢复原貌。文明游览，留住美景。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张掖丹霞地质公园】（游览时间不少于120分钟）：这里是中国丹霞地貌发育最大最好、地貌造型最丰富的地区之一。也是2010年贺岁片《三枪拍案惊奇》的拍摄地。神奇的丹霞地貌群造型奇特，五颜六色，色调有顺山势起伏的波浪状，也有从山顶斜插山根的，尤如斜铺的彩条布，在太阳的照耀下，色彩异常艳丽，让人惊叹不已。后游览【大佛寺】（游览时间不少于50分钟）：位于甘肃省张掖城西南隅，是丝绸之路上的一处重要名胜古迹群，它又是历史文化名城金张掖的标志性建筑。景区对外开放的景点有建于西夏的大佛寺、隋代的万寿木塔、明代的弥陀千佛塔、钟鼓楼以及名扬西北的清代山西会馆。寺内古建林立，古树参天，碧草成荫，环境优美。游玩结束后前往【平山湖大峡谷】（游览时间不少于120分钟）：距离张掖市区约60公里，是迄今为止中国离城市最近的集自然奇观、峡谷探险、地质科考、民族风情、自驾越野等于一体的复合性旅游景区，是张掖地貌景观大观园中最美的景观之一！被《中国地理杂志》及中外知名地质专家和游客誉为“比肩张家界”、“媲美克罗拉多大峡谷”的丝绸之路新发现！游玩结束后前往武威酒店安排入住休息。
                <w:br/>
                温馨提示：
                <w:br/>
                1. 武威属于温带大陆性气候，昼夜温差大，夏季带防晒衣、帽子、墨镜；春秋备防风外套；冬季需羽绒服、保暖内衣。  
                <w:br/>
                2.   紫外线较强，尤其是夏季，需备高倍防晒霜、润唇膏、保湿护肤品。气候干燥，建议多喝水，携带便携式补水喷雾。
                <w:br/>
                3.  身份证（入住酒店、购买景区门票必备）部分景区支持电子支付，但偏远地区可能信号不佳，建议备少量现金。
                <w:br/>
                4. 市内交通: 公交车票价1-2元，覆盖主要景点；出租车起步价5-6元，建议使用网约车或要求打表。
                <w:br/>
                注意事项:
                <w:br/>
                 1.部分古迹禁止拍照或使用闪光灯，遵守景区规定。  
                <w:br/>
                 2.春季多风沙，可准备口罩或围巾。 
                <w:br/>
                 3.武威多民族聚居（汉族为主，另有回族等），进入清真餐厅忌携带外食或饮酒。  
                <w:br/>
                 4.寺庙、文庙等场所保持安静，勿喧哗。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武威</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武威文庙】（游览时间不少于50分钟）：位于甘肃省武威市凉州区崇文街172号，始建于明正统二年（1437年），明正统四年（1439年）建成，是明、清两代武威的文教中心。文庙保持着庙学合一、文昌宫与孔庙和而不同的“三足鼎立”整体格局，保留了从明代至民国各个时期的建筑，在斗栱和梁架结点两方面具有浓郁的河西地方特色，是研究河西传统建筑、儒家文化和文昌文化内在关系的重要实例。后前往【雷台公园】（游览时间不少于60分钟）：甘肃省武威市凉州区北关中路257号，是丝绸之路上的精品旅游景区。公园因雷台汉墓出土的中国旅游标志——马踏飞燕而闻名遐迩。作为国家AAAA级旅游景区，雷台公园不仅是一个重要的旅游景点，还具有深厚的历史文化底蕴。1983年，雷台公园被公布为甘肃省重点文物保护单位；2001年，又被国务院列为第五批全国重点文物保护单位。这些荣誉进一步彰显了其在文物保护和旅游开发方面的双重重要性。参观结束后乘车前往兰州，后根据时间送站乘坐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沿途欣赏风光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抵达杭州，参考时间：合肥3:26，芜湖5:21，湖州8:00 杭州10:00，金华13:00左右到。接回上车点。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平湖青少年宫老博物馆（餐餐乐门口公交车站）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平湖解放西路滨水广场</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平湖案山路体育馆北门（案山晓翠对面）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1.交通：往返专列空调软卧，空调旅游车（保证1人1正座），平湖至火车站往返接送，请尊重中华民族尊老爱幼的优良传统，尽量让老弱或者晕车的客人坐靠前的位子；
                <w:br/>
                2.门票：以上门票全程自理，按凭身份证实际购买；
                <w:br/>
                莫高窟退票损事规则：由于全程门票现收，莫高窟门票门票政策特殊，需要提前给名单本社来提前预约垫付莫高窟门票，必须实名制，不去参观人员需要按照实际产生的费用补交费用；
                <w:br/>
                如距预订参观时间15日以内（含15日）如退票收取票价的5%，距预订参观时间48小时以内（含48小时），24小时以上退票的，收取票价的10%的损失，距预订参观时间24小时以内（含24小时）退票的，收取票价的50%的损失；
                <w:br/>
                3.住宿：当地携程四钻酒店标间。其中酒店住7晚，专列住4晚，（陆地住宿如产生单间，7晚补房差1200元）
                <w:br/>
                温整提示: 西北地区住宿条件有限，西北旅游接待条件不能与内地大城市一带同档相比，请不要用内地酒店标准来衡量西北的酒店；
                <w:br/>
                4.用餐：全程7早16正（其中2个特色餐），餐标：30元/人/正，陆地早餐为酒店自带，列车不含餐，餐车有盒饭可自行购买；
                <w:br/>
                5.导游：地方导游服务，40人配一全程陪同工作人员；全程保健医护跟踪服务；
                <w:br/>
                6.保险：平安境内旅意自定义产品(浙分)；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1.旅游过程中发生的旅游者个人费用；
                <w:br/>
                2.自由活动期间产生的费用；
                <w:br/>
                3.合同及说明书未约定旅行社支付的其他费用；
                <w:br/>
                4.乐动敦煌298元/人自费（自愿参加）；
                <w:br/>
                5.请根据您的实际年龄，在专列上把对应景点的门票费用交给全陪导游（参照我们提供的收费表）。如果途中因身体或其他原因未能参观某个景点（且该门票未提前预约），其门票或小交通费用将在返程专列上由全陪退还给您。
                <w:br/>
                注：表格中的门票价格和政策仅供参考，最终以您抵达景区时的实际规定为准。
                <w:br/>
                合计：59岁以下：735元/人+313元（区间）
                <w:br/>
                60-69岁：327元/人+313元（区间）
                <w:br/>
                70岁以上：20元/人+313元（区间）
                <w:br/>
                明细如下：
                <w:br/>
                七彩丹霞：59岁以下：55+38（区间），60-69岁：27+38（区间），70岁以上：38（区间）
                <w:br/>
                莫高窟：59岁以下：B票：100，60-69岁：B票：55，70岁以上：A票，B票：20，需看A票提前告知238元/人
                <w:br/>
                嘉峪关关城：59岁以下：110，60-69岁：55，70岁以上：0
                <w:br/>
                鸣沙山月牙泉：59岁以下：110，60-69岁：55，70岁以上：0
                <w:br/>
                水上雅丹：59岁以下：60+60（区间），60-69岁：30+60（区间），70岁以上：0+60（区间）
                <w:br/>
                塔尔寺：59岁以下：70+35（区间）+20（讲解），60-69岁：35+35（区间）+20（讲解），70岁以上：35（区间）+20（讲解）
                <w:br/>
                茶卡天空之境：59岁以下：60+100（小火车），60-69岁：30+100（小火车），70岁以上：100（小火车）
                <w:br/>
                青海湖：59岁以下：90，60-69岁：0，70岁以上：0
                <w:br/>
                雷台公园：59岁以下：0，60-69岁：0，70岁以上：0
                <w:br/>
                文庙：59岁以下：30，60-69岁：15，70岁以上：0
                <w:br/>
                翡翠湖：59岁以下：50+60（区间），60-69岁：25+60（区间），70岁以上：0+60（区间）
                <w:br/>
                注意：59周岁以下：浙江户籍客人减首道门票170元/人；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3.飞机办理托运：贵重物品及锂电池请随身携带，充电宝要求标识清晰，容量在20000毫安以内；外包装容量超过100ml的液体必须托运，包括牙膏、沐浴露等；酒类每人托运不超过1升；超过20吋的行李箱请托运；其它国家明令禁止带上飞机的物品；
                <w:br/>
                4.乘机时如有耳鸣等现象，可准备口香糖，在飞机起飞及降落时咀嚼，可减轻症状；
                <w:br/>
                5.出门前请带好身份证原件，16周岁以下可携带户口簿原件，并告知家人出游计划，保持通讯畅通，以便随时联系。乘坐交通工具，请看清车站、码头、机场名称及出发时间，并再一次确认是否带好有效证件，儿童请带好户口簿；
                <w:br/>
                6.如自行前往机场，请至少提前2小时到达机场办理值机、托运等相关手续，提前45分钟停止值机；
                <w:br/>
                7.因气候或交通延阻、罢工、公共交通故障、延误、取消或更改时间等不可抗力原因所引致的游览变化和景点减少,本社只负责退景点门票差额,不承担由此造成损失和责任；
                <w:br/>
                8.游客报名时请主动告知身体健康情况；年满60周岁的老年人报名参团旅游，应当如实填写身体健康状况、个人通讯方式和紧急联络人等信息，75周岁以上的老年人宜由成年家属陪同参团；
                <w:br/>
                9.请游客准时到达集合地点，过时不到者，做自动退团处理，须承担相应的损失赔偿，乘坐汽车请全程配戴安全带，不在行驶途中走动，不吃气味重及带尖锐刺（如关东煮）的食品；
                <w:br/>
                10.散客班线因各地拼团，各地均有免费接送车安排，如在接返过程有等候现象，敬请谅解；
                <w:br/>
                11.若游客有军官证、老年证、导游证等证件，请及时告知导游，如有优惠我社退还门票差价，若是优惠打包价或已享受优惠政策的，无差价可退；
                <w:br/>
                12.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重要说明：7天之内取消订单，需承担车位损失2000元/人；现收门票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莫高窟参观须知
                <w:br/>
                这座闻名遐迩的世界文化遗产，面对游客的蜂拥而至，已经不堪重负。为减少游客参观给洞窟带来的潜在影响，保护珍贵而又脆弱的壁画彩塑，2015年起莫高窟实行实名预约制，执行每日限制游客数量的参观方案
                <w:br/>
                1、莫高窟门票分正常票（6000张/日）和应急票（12000张/日）：正常票包含8个洞窟和2场数字电影，应急票包含4个洞窟和石窟文物保护研究陈列中心。
                <w:br/>
                2、莫高窟门票提前30天进行实名制预约，根据规定，预约成功后需要退票的将产生手续费，具体损失参照《敦煌市物价局文件：敦价发【2015】85号》文件。
                <w:br/>
                3、应急票（B票）已售罄更改为西千佛洞。
                <w:br/>
                4、敦煌文博会或恶劣天气等其他因素，莫高窟无法正常安排游览，我司安排敦煌博物馆或者安排参观西千佛洞作为替代。
                <w:br/>
                5、莫高窟退票损事规则：由于全程门票现收，莫高窟门票政策特殊，需要提前给名单本社来提前预约垫付莫高窟门票，必须名制，不去参观人员需要按照实际产生的费用补交费用；
                <w:br/>
                如距预订参观时间15日以内（含15日）如退票收取票价的5%，距预订参观时间48小时以内（含48小时）
                <w:br/>
                24小时以上退票的，收取票价的10%的损失，距预订参观时间24小时以内（含24小时）退票的，收取票价
                <w:br/>
                的50%的损失。
                <w:br/>
                西北注意事项
                <w:br/>
                大西北旅游以沿途风光为主，住宿标准无法满足沿海城市标准的需求，青藏高原地区旅游住宿设施的建设条件十分有限！如果您选择来大西北体验高原生态美景，请理解当地住宿条件的差异，如果您对住宿餐饮有特殊标准，请您慎重选择！！！
                <w:br/>
                1、住宿提示：西北属于欠发达地区，酒店的硬件设施及服务意识相对落后，无法用发达地区的标准衡量；
                <w:br/>
                2、穿衣指南：青海高原夏季凉爽，昼夜温差大，白天穿短袖即可，晚上需要穿秋季外套；在 4-6 月、9-10 月， 
                <w:br/>
                要带羽绒服或者加绒冲锋衣和秋裤；
                <w:br/>
                3、出行必备：西北地区日照强度与昼夜温差较大，气候干燥，日照时间长，海拔较高，请游客根据自身情况，带足御寒衣物，水壶，太阳镜，太阳帽，防晒霜，润唇膏，保温性护肤品等防晒物品，以防晒伤，并尽量多多补水。请携带有效身份证件（儿童须带户口本原件），贵重物品随身携带（如现金、银行卡、手机、照相机、摄像机、金银饰品等）。
                <w:br/>
                4、当地风俗：丝路沿线多是少数民族聚居区，特别是新疆、甘肃、青海、宁夏省区多为穆世林聚居区，宗教色彩浓厚，信仰伊斯兰教，所以游览期间，请配合导游工作，服从安排，尊重当地少数民族风俗习惯。
                <w:br/>
                5、参观清真寺或佛教寺院时，务必听从导游的安排和导游提出的注意事项；
                <w:br/>
                6、西北地区由于地域辽阔，景点之间车程较长，请游客在来西北旅游时注意休息调配好时间，以充足的体力参加旅游活动。另外穿一双合脚、透气性好的鞋，可以为您的旅途省去不必要的麻烦，让您的心思能够全部放在景点上，感觉好极了。
                <w:br/>
                7、在您的客人出发前，我公司将提供详细的出团通知书并载明详细的注意事项：
                <w:br/>
                8、沙漠旅游提示：骑骆驼漫游沙漠是久居闹市的人修整身心、调节情绪、锻炼意志、是您体验 神奇经历的 
                <w:br/>
                最佳选择。但沙漠旅游虽然新奇刺激，但它毕竟属于探险旅游范畴，因而特提供以下忠告： 
                <w:br/>
                a、沙漠中昼夜温差很大，要多准备一些衣物备用。要随身携带一些防晒用品，穿浅色的抗紫外线的衣服； 
                <w:br/>
                b、沙漠景区沙子较多较细，要小心保护好照相机，摄相机、手机等。 
                <w:br/>
                c、沙漠景区蚊虫较多，请注意自身防护，以免意外受伤。
                <w:br/>
                9、旅游过程中，请严格按照导游或景区提示进行参观和拍照，以免引来不必要的麻烦，在野外拍摄时，谨记 
                <w:br/>
                安全第一。
                <w:br/>
                10、在旅游过程中，请根据自己的需要与能力购置特色商品，商品可还价，小刀需邮寄托运。
                <w:br/>
                11、晚间外出，请结伴而行，酒店前台均备有酒店信息卡，可取用，外出迷路时可直接与酒店联系，若逛夜市， 
                <w:br/>
                吃小吃，请问清价格，注意卫生。
                <w:br/>
                12、高原反应的预防：甘肃和青海的部分地区海拔较高，游客可能会出现高原反应。建议您提前服用红景天等药物，并在抵达后给予自己足够的时间适应高原环境。
                <w:br/>
                13、环保意识：请保护自然环境，不要随意丢弃垃圾，尤其是在盐湖等生态敏感区域。
                <w:br/>
                14、紧急联系：在旅行中，如果需要紧急援助或咨询，请保留当地旅游局或医疗机构的联系方式。
                <w:br/>
                15、西北旅游起步较晚，景区、酒店等设施与内地都有较大差距，请您理解。
                <w:br/>
                希望这些注意事项能帮到您，祝您及家人及朋友旅途愉快！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2025-08-19T21:41:32+08:00</dcterms:created>
  <dcterms:modified xsi:type="dcterms:W3CDTF">2025-08-19T21:41:32+08:00</dcterms:modified>
</cp:coreProperties>
</file>

<file path=docProps/custom.xml><?xml version="1.0" encoding="utf-8"?>
<Properties xmlns="http://schemas.openxmlformats.org/officeDocument/2006/custom-properties" xmlns:vt="http://schemas.openxmlformats.org/officeDocument/2006/docPropsVTypes"/>
</file>